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B64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69852D41" wp14:editId="33930C71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6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6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F70B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4BE95848" w14:textId="66F7D1E9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C02441">
        <w:rPr>
          <w:b/>
          <w:sz w:val="36"/>
          <w:szCs w:val="36"/>
        </w:rPr>
        <w:t>5</w:t>
      </w:r>
    </w:p>
    <w:p w14:paraId="51ECA297" w14:textId="77777777" w:rsidR="003828E0" w:rsidRDefault="003828E0"/>
    <w:p w14:paraId="7E264B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0FB70DBD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1E3BB178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7314117F" w14:textId="77777777" w:rsidR="009477EC" w:rsidRDefault="009477EC"/>
          <w:p w14:paraId="63F02B39" w14:textId="6AA1D27B" w:rsidR="009477EC" w:rsidRDefault="007C48EC">
            <w:r>
              <w:t>BLT Sr</w:t>
            </w:r>
            <w:r w:rsidR="00904343">
              <w:t>.</w:t>
            </w:r>
            <w:r w:rsidR="00775214">
              <w:t xml:space="preserve"> Elementary</w:t>
            </w:r>
          </w:p>
        </w:tc>
      </w:tr>
    </w:tbl>
    <w:p w14:paraId="7C96D1F1" w14:textId="77777777" w:rsidR="009477EC" w:rsidRDefault="009477EC"/>
    <w:p w14:paraId="4100F2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420D20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C7448F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BBFE10D" w14:textId="77777777" w:rsidTr="003828E0">
        <w:tc>
          <w:tcPr>
            <w:tcW w:w="9350" w:type="dxa"/>
          </w:tcPr>
          <w:p w14:paraId="2A2702C8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0E105431" w14:textId="77777777" w:rsidR="00904343" w:rsidRP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Katie Sherren Parent (BLT Sr) &amp; Chair of SAC</w:t>
            </w:r>
          </w:p>
          <w:p w14:paraId="45B8543F" w14:textId="4D1D5536" w:rsidR="00904343" w:rsidRDefault="00904343" w:rsidP="0090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Myra BLT Sr. Principal</w:t>
            </w:r>
          </w:p>
          <w:p w14:paraId="237A9858" w14:textId="6615B4A4" w:rsidR="00904343" w:rsidRP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 xml:space="preserve">Tracey Quinn </w:t>
            </w:r>
            <w:r>
              <w:rPr>
                <w:sz w:val="24"/>
                <w:szCs w:val="24"/>
              </w:rPr>
              <w:t xml:space="preserve">BLT Sr. VP/ </w:t>
            </w:r>
            <w:r w:rsidRPr="00904343">
              <w:rPr>
                <w:sz w:val="24"/>
                <w:szCs w:val="24"/>
              </w:rPr>
              <w:t xml:space="preserve">Acting Principal </w:t>
            </w:r>
          </w:p>
          <w:p w14:paraId="313338D1" w14:textId="3C9F4579" w:rsidR="00904343" w:rsidRP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Albert Williams Principal (BLT Jr)</w:t>
            </w:r>
          </w:p>
          <w:p w14:paraId="0E5C0CDD" w14:textId="77777777" w:rsid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Cali Huczel Vice Principal (BLT Jr)</w:t>
            </w:r>
          </w:p>
          <w:p w14:paraId="42186886" w14:textId="5308A984" w:rsid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Sarah Doxtater English Teacher (BLT Sr)</w:t>
            </w:r>
          </w:p>
          <w:p w14:paraId="38D00899" w14:textId="77777777" w:rsidR="00904343" w:rsidRP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Terri Mount English Teacher (BLT Sr)</w:t>
            </w:r>
          </w:p>
          <w:p w14:paraId="3D6EA450" w14:textId="6102C602" w:rsidR="00904343" w:rsidRP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 xml:space="preserve">Sarah </w:t>
            </w:r>
            <w:proofErr w:type="spellStart"/>
            <w:r w:rsidRPr="00904343">
              <w:rPr>
                <w:sz w:val="24"/>
                <w:szCs w:val="24"/>
              </w:rPr>
              <w:t>Warfard</w:t>
            </w:r>
            <w:proofErr w:type="spellEnd"/>
            <w:r w:rsidRPr="00904343">
              <w:rPr>
                <w:sz w:val="24"/>
                <w:szCs w:val="24"/>
              </w:rPr>
              <w:t xml:space="preserve"> Parent (BLT Jr &amp; BLT Sr)</w:t>
            </w:r>
          </w:p>
          <w:p w14:paraId="58A25D6A" w14:textId="69F1A28F" w:rsidR="00904343" w:rsidRP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Jill Baker Parent (BLT Jr)</w:t>
            </w:r>
          </w:p>
          <w:p w14:paraId="139A659E" w14:textId="750DB64F" w:rsidR="00904343" w:rsidRP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Stephanie Brown Parent (BLT Sr)</w:t>
            </w:r>
          </w:p>
          <w:p w14:paraId="72ADDB26" w14:textId="77777777" w:rsidR="00904343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Karri Lynn Davidson Parent (BLT Jr &amp; BLT Sr)</w:t>
            </w:r>
          </w:p>
          <w:p w14:paraId="35A28634" w14:textId="5D149FB5" w:rsidR="003828E0" w:rsidRDefault="00904343" w:rsidP="00904343">
            <w:pPr>
              <w:jc w:val="both"/>
              <w:rPr>
                <w:sz w:val="24"/>
                <w:szCs w:val="24"/>
              </w:rPr>
            </w:pPr>
            <w:r w:rsidRPr="00904343">
              <w:rPr>
                <w:sz w:val="24"/>
                <w:szCs w:val="24"/>
              </w:rPr>
              <w:t>Ian Angus Community</w:t>
            </w:r>
          </w:p>
          <w:p w14:paraId="12D4E0C7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97062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A05E3A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FC95670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7938F00D" w14:textId="77777777" w:rsidTr="003828E0">
        <w:tc>
          <w:tcPr>
            <w:tcW w:w="9350" w:type="dxa"/>
          </w:tcPr>
          <w:p w14:paraId="5EFC2748" w14:textId="59288E1C" w:rsidR="003828E0" w:rsidRDefault="0077521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SAC were actively involved with the school lift and having it replaced by the HRCE. </w:t>
            </w:r>
          </w:p>
          <w:p w14:paraId="04E2FE3C" w14:textId="77777777" w:rsidR="00775214" w:rsidRDefault="0077521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SAC agreed to support our Literacy and Math initiatives by approving us to spend the monies on resources to support our Student Success Plan. </w:t>
            </w:r>
          </w:p>
          <w:p w14:paraId="08A8A807" w14:textId="71E6B318" w:rsidR="003B6913" w:rsidRDefault="0077521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SAC was made aware of our Student Success Plan data and were also made aware of the steps taken by the teachers and support staff to foster student improvement. </w:t>
            </w:r>
            <w:r w:rsidR="003B6913">
              <w:rPr>
                <w:sz w:val="24"/>
                <w:szCs w:val="24"/>
              </w:rPr>
              <w:t xml:space="preserve"> </w:t>
            </w:r>
          </w:p>
          <w:p w14:paraId="7E1762DB" w14:textId="1FF18384" w:rsidR="00DB2785" w:rsidRDefault="00DB2785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BLT Sr. SSP Goals for 24-25: </w:t>
            </w:r>
          </w:p>
          <w:p w14:paraId="6A7115E0" w14:textId="43EF959B" w:rsidR="00DB2785" w:rsidRDefault="00D21C21" w:rsidP="003828E0">
            <w:pPr>
              <w:jc w:val="both"/>
              <w:rPr>
                <w:sz w:val="24"/>
                <w:szCs w:val="24"/>
              </w:rPr>
            </w:pPr>
            <w:r w:rsidRPr="00D21C21">
              <w:rPr>
                <w:b/>
                <w:bCs/>
                <w:sz w:val="24"/>
                <w:szCs w:val="24"/>
              </w:rPr>
              <w:t xml:space="preserve">Mathematics Goal:  </w:t>
            </w:r>
            <w:r w:rsidRPr="00D21C21">
              <w:rPr>
                <w:sz w:val="24"/>
                <w:szCs w:val="24"/>
              </w:rPr>
              <w:t xml:space="preserve">We will improve student achievement in </w:t>
            </w:r>
            <w:r w:rsidRPr="00D21C21">
              <w:rPr>
                <w:b/>
                <w:bCs/>
                <w:sz w:val="24"/>
                <w:szCs w:val="24"/>
              </w:rPr>
              <w:t>mathematics</w:t>
            </w:r>
            <w:r w:rsidRPr="00D21C21">
              <w:rPr>
                <w:sz w:val="24"/>
                <w:szCs w:val="24"/>
              </w:rPr>
              <w:t>, with a specific focus on our students of African and/or Mi'kmaw/Indigenous ancestry.</w:t>
            </w:r>
          </w:p>
          <w:p w14:paraId="2E51F4FE" w14:textId="00C6D832" w:rsidR="00D21C21" w:rsidRDefault="00D21C21" w:rsidP="003828E0">
            <w:pPr>
              <w:jc w:val="both"/>
              <w:rPr>
                <w:sz w:val="24"/>
                <w:szCs w:val="24"/>
              </w:rPr>
            </w:pPr>
            <w:r w:rsidRPr="00D21C21">
              <w:rPr>
                <w:b/>
                <w:bCs/>
                <w:sz w:val="24"/>
                <w:szCs w:val="24"/>
              </w:rPr>
              <w:t xml:space="preserve">Literacy Goal:  </w:t>
            </w:r>
            <w:r w:rsidRPr="00D21C21">
              <w:rPr>
                <w:sz w:val="24"/>
                <w:szCs w:val="24"/>
              </w:rPr>
              <w:t xml:space="preserve">We will improve student achievement in </w:t>
            </w:r>
            <w:r w:rsidRPr="00D21C21">
              <w:rPr>
                <w:b/>
                <w:bCs/>
                <w:sz w:val="24"/>
                <w:szCs w:val="24"/>
              </w:rPr>
              <w:t>literacy</w:t>
            </w:r>
            <w:r w:rsidRPr="00D21C21">
              <w:rPr>
                <w:sz w:val="24"/>
                <w:szCs w:val="24"/>
              </w:rPr>
              <w:t>, with a specific focus on our students of African and/or Mi'kmaw/Indigenous ancestry.</w:t>
            </w:r>
          </w:p>
          <w:p w14:paraId="0C4E737B" w14:textId="409F8FF8" w:rsidR="00D21C21" w:rsidRDefault="00D21C21" w:rsidP="003828E0">
            <w:pPr>
              <w:jc w:val="both"/>
              <w:rPr>
                <w:sz w:val="24"/>
                <w:szCs w:val="24"/>
              </w:rPr>
            </w:pPr>
            <w:r w:rsidRPr="00D21C21">
              <w:rPr>
                <w:b/>
                <w:bCs/>
                <w:sz w:val="24"/>
                <w:szCs w:val="24"/>
              </w:rPr>
              <w:lastRenderedPageBreak/>
              <w:t xml:space="preserve">Well-being Goal:  </w:t>
            </w:r>
            <w:r w:rsidRPr="00D21C21">
              <w:rPr>
                <w:sz w:val="24"/>
                <w:szCs w:val="24"/>
              </w:rPr>
              <w:t xml:space="preserve">We will improve student </w:t>
            </w:r>
            <w:r w:rsidRPr="00D21C21">
              <w:rPr>
                <w:b/>
                <w:bCs/>
                <w:sz w:val="24"/>
                <w:szCs w:val="24"/>
              </w:rPr>
              <w:t>well-being,</w:t>
            </w:r>
            <w:r w:rsidRPr="00D21C21">
              <w:rPr>
                <w:sz w:val="24"/>
                <w:szCs w:val="24"/>
              </w:rPr>
              <w:t xml:space="preserve"> with a specific focus on our students o</w:t>
            </w:r>
            <w:r>
              <w:rPr>
                <w:sz w:val="24"/>
                <w:szCs w:val="24"/>
              </w:rPr>
              <w:t xml:space="preserve">f </w:t>
            </w:r>
            <w:r w:rsidRPr="00D21C21">
              <w:rPr>
                <w:sz w:val="24"/>
                <w:szCs w:val="24"/>
              </w:rPr>
              <w:t>African</w:t>
            </w:r>
            <w:r>
              <w:rPr>
                <w:sz w:val="24"/>
                <w:szCs w:val="24"/>
              </w:rPr>
              <w:t xml:space="preserve"> </w:t>
            </w:r>
            <w:r w:rsidRPr="00D21C21">
              <w:rPr>
                <w:sz w:val="24"/>
                <w:szCs w:val="24"/>
              </w:rPr>
              <w:t>and/or Mi'kmaw/Indigenous</w:t>
            </w:r>
            <w:r>
              <w:rPr>
                <w:sz w:val="24"/>
                <w:szCs w:val="24"/>
              </w:rPr>
              <w:t xml:space="preserve"> </w:t>
            </w:r>
            <w:r w:rsidRPr="00D21C21">
              <w:rPr>
                <w:sz w:val="24"/>
                <w:szCs w:val="24"/>
              </w:rPr>
              <w:t>ancestry.</w:t>
            </w:r>
            <w:r w:rsidRPr="00D21C21">
              <w:rPr>
                <w:b/>
                <w:bCs/>
                <w:sz w:val="24"/>
                <w:szCs w:val="24"/>
              </w:rPr>
              <w:br/>
            </w:r>
          </w:p>
          <w:p w14:paraId="7F3A4368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5E2BEB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5E74B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6FC7A05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99FAB84" w14:textId="77777777" w:rsidTr="003828E0">
        <w:tc>
          <w:tcPr>
            <w:tcW w:w="9350" w:type="dxa"/>
          </w:tcPr>
          <w:p w14:paraId="45EDDDDC" w14:textId="185276F6" w:rsidR="003B6913" w:rsidRDefault="0077521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SAC worked with Operations to discuss our school lift as it was identified as not supporting our students with mobility and limiting those students access to the 2</w:t>
            </w:r>
            <w:r w:rsidRPr="0077521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floor of our school. The school was able to put in some temporary measures</w:t>
            </w:r>
            <w:r w:rsidR="00280562">
              <w:rPr>
                <w:sz w:val="24"/>
                <w:szCs w:val="24"/>
              </w:rPr>
              <w:t xml:space="preserve"> while a decision was made around replacing the lift or repairing the lift.</w:t>
            </w:r>
            <w:r>
              <w:rPr>
                <w:sz w:val="24"/>
                <w:szCs w:val="24"/>
              </w:rPr>
              <w:t xml:space="preserve"> In April, </w:t>
            </w:r>
            <w:r w:rsidR="00904343">
              <w:rPr>
                <w:sz w:val="24"/>
                <w:szCs w:val="24"/>
              </w:rPr>
              <w:t>BLT Sr. received a new lift as our current lift had been working off and on for several years</w:t>
            </w:r>
            <w:r>
              <w:rPr>
                <w:sz w:val="24"/>
                <w:szCs w:val="24"/>
              </w:rPr>
              <w:t>.</w:t>
            </w:r>
          </w:p>
          <w:p w14:paraId="5B82251B" w14:textId="77777777" w:rsidR="00280562" w:rsidRDefault="00280562" w:rsidP="003828E0">
            <w:pPr>
              <w:jc w:val="both"/>
              <w:rPr>
                <w:sz w:val="24"/>
                <w:szCs w:val="24"/>
              </w:rPr>
            </w:pPr>
          </w:p>
          <w:p w14:paraId="180DF9D7" w14:textId="188F000D" w:rsidR="00276ECC" w:rsidRDefault="00280562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SAC m</w:t>
            </w:r>
            <w:r w:rsidR="00276ECC">
              <w:rPr>
                <w:sz w:val="24"/>
                <w:szCs w:val="24"/>
              </w:rPr>
              <w:t xml:space="preserve">et with Government officials to discuss </w:t>
            </w:r>
            <w:r>
              <w:rPr>
                <w:sz w:val="24"/>
                <w:szCs w:val="24"/>
              </w:rPr>
              <w:t>l</w:t>
            </w:r>
            <w:r w:rsidR="00276ECC">
              <w:rPr>
                <w:sz w:val="24"/>
                <w:szCs w:val="24"/>
              </w:rPr>
              <w:t>and ownership</w:t>
            </w:r>
            <w:r>
              <w:rPr>
                <w:sz w:val="24"/>
                <w:szCs w:val="24"/>
              </w:rPr>
              <w:t xml:space="preserve"> near BLT Sr. school. The discussions are around creating a new entry point for cars to pick up and drop off students.</w:t>
            </w:r>
          </w:p>
          <w:p w14:paraId="1013316A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4B5B5E56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0B3EF73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4D839DF3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82B7419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4D4F598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7290DA17" w14:textId="77777777" w:rsidTr="003828E0">
        <w:tc>
          <w:tcPr>
            <w:tcW w:w="9350" w:type="dxa"/>
          </w:tcPr>
          <w:p w14:paraId="3611E948" w14:textId="636E2F87" w:rsidR="003828E0" w:rsidRDefault="00904343">
            <w:r>
              <w:t xml:space="preserve">We do not have any sub committees </w:t>
            </w:r>
            <w:r w:rsidR="0032393C">
              <w:t>currently</w:t>
            </w:r>
            <w:r>
              <w:t xml:space="preserve">. </w:t>
            </w:r>
          </w:p>
          <w:p w14:paraId="15622E24" w14:textId="77777777" w:rsidR="003828E0" w:rsidRDefault="003828E0"/>
        </w:tc>
      </w:tr>
    </w:tbl>
    <w:p w14:paraId="3A0B9B58" w14:textId="77777777" w:rsidR="009477EC" w:rsidRDefault="009477EC"/>
    <w:p w14:paraId="1752739A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5129A174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060C2BE7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523B60F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144A813A" w14:textId="77777777" w:rsidTr="009477EC">
        <w:tc>
          <w:tcPr>
            <w:tcW w:w="9350" w:type="dxa"/>
          </w:tcPr>
          <w:p w14:paraId="1BFCF737" w14:textId="659BA612" w:rsidR="009477EC" w:rsidRDefault="00904343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school used our SAC funds to support our Fact Fluency instruction within our classrooms. We purchased materials to make fact fluency kits for each student in the school. </w:t>
            </w:r>
            <w:r w:rsidR="00D21C21">
              <w:rPr>
                <w:sz w:val="24"/>
                <w:szCs w:val="24"/>
              </w:rPr>
              <w:t>We spent the remainder of our funds on Magnetic letters for our grade 2 classroom teachers so these materials will support with the daily phonetic work they are doing through the UFLI program.</w:t>
            </w:r>
          </w:p>
          <w:p w14:paraId="4FEF8264" w14:textId="77777777" w:rsidR="00604AEC" w:rsidRDefault="00604AEC" w:rsidP="009477EC">
            <w:pPr>
              <w:jc w:val="both"/>
              <w:rPr>
                <w:sz w:val="24"/>
                <w:szCs w:val="24"/>
              </w:rPr>
            </w:pPr>
          </w:p>
          <w:p w14:paraId="28A222D0" w14:textId="6DE12D57" w:rsidR="00604AEC" w:rsidRDefault="00604A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SAC account balance $5455.30 </w:t>
            </w:r>
          </w:p>
          <w:p w14:paraId="6A1B2C38" w14:textId="1BF3843A" w:rsidR="00604AEC" w:rsidRDefault="00604A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Fact Fluency kits $3,198.92</w:t>
            </w:r>
          </w:p>
          <w:p w14:paraId="570691C7" w14:textId="5B98F03E" w:rsidR="00604AEC" w:rsidRDefault="00604A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Magnetic Letters &amp; trays $2200.00</w:t>
            </w:r>
          </w:p>
          <w:p w14:paraId="20495F62" w14:textId="6E27F2C0" w:rsidR="00604AEC" w:rsidRDefault="00604A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Remaining Balance - $56.38</w:t>
            </w:r>
          </w:p>
          <w:p w14:paraId="52A4B898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C5807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4D1076FF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0D9C2B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6A15DB8B" w14:textId="77777777" w:rsidTr="003828E0">
        <w:tc>
          <w:tcPr>
            <w:tcW w:w="9350" w:type="dxa"/>
          </w:tcPr>
          <w:p w14:paraId="0BB1E02B" w14:textId="76D705E1" w:rsidR="003828E0" w:rsidRDefault="00BE346D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 did not have any expenditures supporting policy development and implementation. </w:t>
            </w:r>
          </w:p>
          <w:p w14:paraId="41F188B2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45D41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68D768D1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DCA66D2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6B433BC3" w14:textId="77777777" w:rsidTr="003828E0">
        <w:tc>
          <w:tcPr>
            <w:tcW w:w="9350" w:type="dxa"/>
          </w:tcPr>
          <w:p w14:paraId="2ADD14A9" w14:textId="3DEAF0B1" w:rsidR="003828E0" w:rsidRDefault="00BE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did not have any operational expenses. </w:t>
            </w:r>
          </w:p>
          <w:p w14:paraId="7E6E5F19" w14:textId="77777777" w:rsidR="009477EC" w:rsidRDefault="009477EC">
            <w:pPr>
              <w:rPr>
                <w:sz w:val="24"/>
                <w:szCs w:val="24"/>
              </w:rPr>
            </w:pPr>
          </w:p>
        </w:tc>
      </w:tr>
    </w:tbl>
    <w:p w14:paraId="0D58A772" w14:textId="77777777" w:rsidR="003828E0" w:rsidRDefault="003828E0">
      <w:pPr>
        <w:rPr>
          <w:sz w:val="24"/>
          <w:szCs w:val="24"/>
        </w:rPr>
      </w:pPr>
    </w:p>
    <w:p w14:paraId="1D1C80C8" w14:textId="0E543D3D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Monday, June </w:t>
      </w:r>
      <w:r w:rsidR="009B7F25">
        <w:t>1</w:t>
      </w:r>
      <w:r w:rsidR="00C02441">
        <w:t>6</w:t>
      </w:r>
      <w:r w:rsidR="00B816C6">
        <w:t>, 202</w:t>
      </w:r>
      <w:r w:rsidR="00C02441">
        <w:t>5</w:t>
      </w:r>
      <w:r w:rsidRPr="00A47558">
        <w:t>. Thank you.</w:t>
      </w:r>
    </w:p>
    <w:sectPr w:rsidR="00A47558" w:rsidRPr="00A4755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3C87" w14:textId="77777777" w:rsidR="006E2723" w:rsidRDefault="006E2723" w:rsidP="009477EC">
      <w:pPr>
        <w:spacing w:after="0" w:line="240" w:lineRule="auto"/>
      </w:pPr>
      <w:r>
        <w:separator/>
      </w:r>
    </w:p>
  </w:endnote>
  <w:endnote w:type="continuationSeparator" w:id="0">
    <w:p w14:paraId="6D48BCD5" w14:textId="77777777" w:rsidR="006E2723" w:rsidRDefault="006E2723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E1E05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32A93E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E322" w14:textId="77777777" w:rsidR="006E2723" w:rsidRDefault="006E2723" w:rsidP="009477EC">
      <w:pPr>
        <w:spacing w:after="0" w:line="240" w:lineRule="auto"/>
      </w:pPr>
      <w:r>
        <w:separator/>
      </w:r>
    </w:p>
  </w:footnote>
  <w:footnote w:type="continuationSeparator" w:id="0">
    <w:p w14:paraId="73EAEF01" w14:textId="77777777" w:rsidR="006E2723" w:rsidRDefault="006E2723" w:rsidP="00947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170D0E"/>
    <w:rsid w:val="00276ECC"/>
    <w:rsid w:val="00280562"/>
    <w:rsid w:val="0030505B"/>
    <w:rsid w:val="0032393C"/>
    <w:rsid w:val="003828E0"/>
    <w:rsid w:val="003B6913"/>
    <w:rsid w:val="004B0CD7"/>
    <w:rsid w:val="00604AEC"/>
    <w:rsid w:val="00610138"/>
    <w:rsid w:val="0062379C"/>
    <w:rsid w:val="0062754C"/>
    <w:rsid w:val="006E2723"/>
    <w:rsid w:val="00701F95"/>
    <w:rsid w:val="00775214"/>
    <w:rsid w:val="007823B2"/>
    <w:rsid w:val="007C48EC"/>
    <w:rsid w:val="008151D9"/>
    <w:rsid w:val="00837FA3"/>
    <w:rsid w:val="00904343"/>
    <w:rsid w:val="009477EC"/>
    <w:rsid w:val="009B7F25"/>
    <w:rsid w:val="00A47558"/>
    <w:rsid w:val="00A72085"/>
    <w:rsid w:val="00B816C6"/>
    <w:rsid w:val="00BE0BCD"/>
    <w:rsid w:val="00BE346D"/>
    <w:rsid w:val="00C02441"/>
    <w:rsid w:val="00D21C21"/>
    <w:rsid w:val="00DB2785"/>
    <w:rsid w:val="00DC32E6"/>
    <w:rsid w:val="00E22A3B"/>
    <w:rsid w:val="00E67127"/>
    <w:rsid w:val="00E85600"/>
    <w:rsid w:val="00EA10CB"/>
    <w:rsid w:val="00F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A90E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rce.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Quinn, Tracey</cp:lastModifiedBy>
  <cp:revision>2</cp:revision>
  <cp:lastPrinted>2025-06-07T15:20:00Z</cp:lastPrinted>
  <dcterms:created xsi:type="dcterms:W3CDTF">2025-06-11T11:17:00Z</dcterms:created>
  <dcterms:modified xsi:type="dcterms:W3CDTF">2025-06-11T11:17:00Z</dcterms:modified>
</cp:coreProperties>
</file>